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1582C" w14:textId="77777777" w:rsidR="00B730CE" w:rsidRDefault="00B730CE" w:rsidP="00B730CE">
      <w:pPr>
        <w:jc w:val="center"/>
        <w:rPr>
          <w:b/>
          <w:sz w:val="24"/>
        </w:rPr>
      </w:pPr>
    </w:p>
    <w:p w14:paraId="5D302BA0" w14:textId="77777777" w:rsidR="00B730CE" w:rsidRDefault="00B730CE" w:rsidP="00B730CE">
      <w:pPr>
        <w:jc w:val="center"/>
        <w:rPr>
          <w:b/>
          <w:sz w:val="24"/>
        </w:rPr>
      </w:pPr>
    </w:p>
    <w:p w14:paraId="61E2B93D" w14:textId="23B53C6C" w:rsidR="00B730CE" w:rsidRPr="00B730CE" w:rsidRDefault="00B730CE" w:rsidP="00B730CE">
      <w:pPr>
        <w:jc w:val="center"/>
        <w:rPr>
          <w:b/>
          <w:sz w:val="24"/>
        </w:rPr>
      </w:pPr>
      <w:r w:rsidRPr="00B730CE">
        <w:rPr>
          <w:rFonts w:hint="eastAsia"/>
          <w:b/>
          <w:sz w:val="24"/>
        </w:rPr>
        <w:t>業務仕様書</w:t>
      </w:r>
    </w:p>
    <w:p w14:paraId="4A3C5429" w14:textId="07757B78" w:rsidR="00B730CE" w:rsidRPr="00B730CE" w:rsidRDefault="00B730CE">
      <w:pPr>
        <w:rPr>
          <w:b/>
          <w:sz w:val="24"/>
        </w:rPr>
      </w:pPr>
    </w:p>
    <w:p w14:paraId="410E6483" w14:textId="74D6F6B4" w:rsidR="00B730CE" w:rsidRPr="00B730CE" w:rsidRDefault="00B730CE" w:rsidP="00B730CE">
      <w:pPr>
        <w:jc w:val="center"/>
        <w:rPr>
          <w:b/>
          <w:sz w:val="24"/>
        </w:rPr>
      </w:pPr>
      <w:r w:rsidRPr="00B730CE">
        <w:rPr>
          <w:rFonts w:hint="eastAsia"/>
          <w:b/>
          <w:sz w:val="24"/>
        </w:rPr>
        <w:t>業務名：五島市中学生国外体験学習事業</w:t>
      </w:r>
    </w:p>
    <w:p w14:paraId="75C35BA3" w14:textId="219598CE" w:rsidR="00B730CE" w:rsidRDefault="00B730CE">
      <w:pPr>
        <w:rPr>
          <w:b/>
          <w:sz w:val="24"/>
        </w:rPr>
      </w:pPr>
    </w:p>
    <w:p w14:paraId="0313E657" w14:textId="2D78405E" w:rsidR="00B730CE" w:rsidRDefault="00B730CE">
      <w:pPr>
        <w:rPr>
          <w:b/>
          <w:sz w:val="24"/>
        </w:rPr>
      </w:pPr>
    </w:p>
    <w:p w14:paraId="794A28CB" w14:textId="2D0BF200" w:rsidR="00B730CE" w:rsidRDefault="00B730CE">
      <w:pPr>
        <w:rPr>
          <w:b/>
          <w:sz w:val="24"/>
        </w:rPr>
      </w:pPr>
    </w:p>
    <w:p w14:paraId="3E4FC663" w14:textId="157A9C62" w:rsidR="00B730CE" w:rsidRDefault="00B730CE">
      <w:pPr>
        <w:rPr>
          <w:b/>
          <w:sz w:val="24"/>
        </w:rPr>
      </w:pPr>
    </w:p>
    <w:p w14:paraId="1BCE1BF8" w14:textId="4D13ADB1" w:rsidR="00B730CE" w:rsidRDefault="00B730CE">
      <w:pPr>
        <w:rPr>
          <w:b/>
          <w:sz w:val="24"/>
        </w:rPr>
      </w:pPr>
    </w:p>
    <w:p w14:paraId="06FB4CC6" w14:textId="71BD09DD" w:rsidR="00B730CE" w:rsidRDefault="00B730CE">
      <w:pPr>
        <w:rPr>
          <w:b/>
          <w:sz w:val="24"/>
        </w:rPr>
      </w:pPr>
    </w:p>
    <w:p w14:paraId="7C305D7D" w14:textId="667F8E80" w:rsidR="00B730CE" w:rsidRDefault="00B730CE">
      <w:pPr>
        <w:rPr>
          <w:b/>
          <w:sz w:val="24"/>
        </w:rPr>
      </w:pPr>
    </w:p>
    <w:p w14:paraId="468ABBB6" w14:textId="53500E95" w:rsidR="00B730CE" w:rsidRDefault="00B730CE">
      <w:pPr>
        <w:rPr>
          <w:b/>
          <w:sz w:val="24"/>
        </w:rPr>
      </w:pPr>
    </w:p>
    <w:p w14:paraId="414C3F53" w14:textId="25261AC9" w:rsidR="00B730CE" w:rsidRDefault="00B730CE">
      <w:pPr>
        <w:rPr>
          <w:b/>
          <w:sz w:val="24"/>
        </w:rPr>
      </w:pPr>
    </w:p>
    <w:p w14:paraId="41DE5D5F" w14:textId="0AB0E2E0" w:rsidR="00B730CE" w:rsidRDefault="00B730CE">
      <w:pPr>
        <w:rPr>
          <w:b/>
          <w:sz w:val="24"/>
        </w:rPr>
      </w:pPr>
    </w:p>
    <w:p w14:paraId="3EFC6B4A" w14:textId="77777777" w:rsidR="00B730CE" w:rsidRPr="00B730CE" w:rsidRDefault="00B730CE" w:rsidP="00B730CE">
      <w:pPr>
        <w:jc w:val="center"/>
        <w:rPr>
          <w:b/>
          <w:sz w:val="24"/>
        </w:rPr>
      </w:pPr>
    </w:p>
    <w:p w14:paraId="1924C143" w14:textId="11606DA7" w:rsidR="00B730CE" w:rsidRDefault="00B730CE" w:rsidP="00B730CE">
      <w:pPr>
        <w:jc w:val="center"/>
        <w:rPr>
          <w:b/>
          <w:sz w:val="24"/>
        </w:rPr>
      </w:pPr>
      <w:r w:rsidRPr="00B730CE">
        <w:rPr>
          <w:rFonts w:hint="eastAsia"/>
          <w:b/>
          <w:sz w:val="24"/>
        </w:rPr>
        <w:t>五島市</w:t>
      </w:r>
      <w:r w:rsidR="00DC2303">
        <w:rPr>
          <w:rFonts w:hint="eastAsia"/>
          <w:b/>
          <w:sz w:val="24"/>
        </w:rPr>
        <w:t>青少年健全育成連絡協議会</w:t>
      </w:r>
    </w:p>
    <w:p w14:paraId="2450A1E4" w14:textId="445F6798" w:rsidR="00B730CE" w:rsidRDefault="00B730CE" w:rsidP="00B730CE">
      <w:pPr>
        <w:jc w:val="center"/>
        <w:rPr>
          <w:b/>
          <w:sz w:val="24"/>
        </w:rPr>
      </w:pPr>
    </w:p>
    <w:p w14:paraId="0BC79AA1" w14:textId="324463FF" w:rsidR="00B730CE" w:rsidRDefault="00B730CE" w:rsidP="00B730CE">
      <w:pPr>
        <w:jc w:val="left"/>
        <w:rPr>
          <w:sz w:val="24"/>
        </w:rPr>
      </w:pPr>
      <w:r>
        <w:rPr>
          <w:rFonts w:hint="eastAsia"/>
          <w:sz w:val="24"/>
        </w:rPr>
        <w:lastRenderedPageBreak/>
        <w:t>業務仕様書</w:t>
      </w:r>
    </w:p>
    <w:p w14:paraId="36CEA8DB" w14:textId="19C04222" w:rsidR="00B730CE" w:rsidRDefault="00B730CE" w:rsidP="00B730CE">
      <w:pPr>
        <w:jc w:val="left"/>
      </w:pPr>
      <w:r>
        <w:rPr>
          <w:rFonts w:hint="eastAsia"/>
        </w:rPr>
        <w:t>１．事業の目的</w:t>
      </w:r>
    </w:p>
    <w:p w14:paraId="3A1CB54A" w14:textId="77777777" w:rsidR="00B730CE" w:rsidRDefault="00B730CE" w:rsidP="00B730CE">
      <w:pPr>
        <w:ind w:left="840" w:hangingChars="400" w:hanging="840"/>
      </w:pPr>
      <w:r>
        <w:rPr>
          <w:rFonts w:hint="eastAsia"/>
        </w:rPr>
        <w:t xml:space="preserve">　　グローバル社会が進み、政治や経済、文化や</w:t>
      </w:r>
      <w:bookmarkStart w:id="0" w:name="_GoBack"/>
      <w:bookmarkEnd w:id="0"/>
      <w:r>
        <w:rPr>
          <w:rFonts w:hint="eastAsia"/>
        </w:rPr>
        <w:t>芸術など国や地域を越えた交流が多くなっ</w:t>
      </w:r>
    </w:p>
    <w:p w14:paraId="54877D08" w14:textId="77777777" w:rsidR="00DC2303" w:rsidRDefault="00B730CE" w:rsidP="00B730CE">
      <w:pPr>
        <w:ind w:leftChars="200" w:left="840" w:hangingChars="200" w:hanging="420"/>
      </w:pPr>
      <w:r>
        <w:rPr>
          <w:rFonts w:hint="eastAsia"/>
        </w:rPr>
        <w:t>ている現代社会において、中学生が今後の進路・職業選択を行う上で、国外の状況を自</w:t>
      </w:r>
    </w:p>
    <w:p w14:paraId="0ABD36F5" w14:textId="7875A6A8" w:rsidR="00B730CE" w:rsidRDefault="00B730CE" w:rsidP="00B730CE">
      <w:pPr>
        <w:ind w:leftChars="200" w:left="840" w:hangingChars="200" w:hanging="420"/>
      </w:pPr>
      <w:r>
        <w:rPr>
          <w:rFonts w:hint="eastAsia"/>
        </w:rPr>
        <w:t>分達の目や耳で感じ体験することでキャリア教育を行うことを目的とする。</w:t>
      </w:r>
    </w:p>
    <w:p w14:paraId="7FB5E212" w14:textId="064F13EF" w:rsidR="00B730CE" w:rsidRDefault="00B730CE" w:rsidP="00B730CE">
      <w:pPr>
        <w:jc w:val="left"/>
      </w:pPr>
    </w:p>
    <w:p w14:paraId="22BC6695" w14:textId="18239CF0" w:rsidR="00B730CE" w:rsidRDefault="00B730CE" w:rsidP="00B730CE">
      <w:pPr>
        <w:jc w:val="left"/>
      </w:pPr>
      <w:r>
        <w:rPr>
          <w:rFonts w:hint="eastAsia"/>
        </w:rPr>
        <w:t>２.事業の概要</w:t>
      </w:r>
    </w:p>
    <w:tbl>
      <w:tblPr>
        <w:tblStyle w:val="a3"/>
        <w:tblW w:w="8784" w:type="dxa"/>
        <w:tblLook w:val="04A0" w:firstRow="1" w:lastRow="0" w:firstColumn="1" w:lastColumn="0" w:noHBand="0" w:noVBand="1"/>
      </w:tblPr>
      <w:tblGrid>
        <w:gridCol w:w="2831"/>
        <w:gridCol w:w="5953"/>
      </w:tblGrid>
      <w:tr w:rsidR="00B730CE" w14:paraId="640D0F06" w14:textId="77777777" w:rsidTr="00B730CE">
        <w:tc>
          <w:tcPr>
            <w:tcW w:w="2831" w:type="dxa"/>
          </w:tcPr>
          <w:p w14:paraId="6ACB9E1D" w14:textId="5D0DC4ED" w:rsidR="00B730CE" w:rsidRDefault="00B730CE" w:rsidP="00B730CE">
            <w:pPr>
              <w:jc w:val="left"/>
            </w:pPr>
            <w:r>
              <w:rPr>
                <w:rFonts w:hint="eastAsia"/>
              </w:rPr>
              <w:t>研修先</w:t>
            </w:r>
          </w:p>
        </w:tc>
        <w:tc>
          <w:tcPr>
            <w:tcW w:w="5953" w:type="dxa"/>
          </w:tcPr>
          <w:p w14:paraId="207DAB09" w14:textId="421750BC" w:rsidR="00B730CE" w:rsidRDefault="0016725F" w:rsidP="00B730CE">
            <w:pPr>
              <w:jc w:val="left"/>
              <w:rPr>
                <w:rFonts w:hint="eastAsia"/>
              </w:rPr>
            </w:pPr>
            <w:r>
              <w:rPr>
                <w:rFonts w:hint="eastAsia"/>
              </w:rPr>
              <w:t>シンガポール</w:t>
            </w:r>
          </w:p>
        </w:tc>
      </w:tr>
      <w:tr w:rsidR="00B730CE" w14:paraId="44F3D015" w14:textId="77777777" w:rsidTr="00B730CE">
        <w:tc>
          <w:tcPr>
            <w:tcW w:w="2831" w:type="dxa"/>
          </w:tcPr>
          <w:p w14:paraId="640637F6" w14:textId="3D1AF3A9" w:rsidR="00B730CE" w:rsidRDefault="00B730CE" w:rsidP="00B730CE">
            <w:pPr>
              <w:jc w:val="left"/>
            </w:pPr>
            <w:r>
              <w:rPr>
                <w:rFonts w:hint="eastAsia"/>
              </w:rPr>
              <w:t>旅行人員</w:t>
            </w:r>
          </w:p>
        </w:tc>
        <w:tc>
          <w:tcPr>
            <w:tcW w:w="5953" w:type="dxa"/>
          </w:tcPr>
          <w:p w14:paraId="5121F06B" w14:textId="45BB39B4" w:rsidR="00B730CE" w:rsidRPr="00B730CE" w:rsidRDefault="00B730CE" w:rsidP="00B730CE">
            <w:pPr>
              <w:jc w:val="left"/>
              <w:rPr>
                <w:u w:val="single"/>
              </w:rPr>
            </w:pPr>
            <w:r w:rsidRPr="00B730CE">
              <w:rPr>
                <w:rFonts w:hint="eastAsia"/>
                <w:u w:val="single"/>
              </w:rPr>
              <w:t>１</w:t>
            </w:r>
            <w:r w:rsidR="00B35BE3">
              <w:rPr>
                <w:rFonts w:hint="eastAsia"/>
                <w:u w:val="single"/>
              </w:rPr>
              <w:t>４</w:t>
            </w:r>
            <w:r w:rsidRPr="00B730CE">
              <w:rPr>
                <w:rFonts w:hint="eastAsia"/>
                <w:u w:val="single"/>
              </w:rPr>
              <w:t>名</w:t>
            </w:r>
          </w:p>
          <w:p w14:paraId="152C45DA" w14:textId="1870B926" w:rsidR="00B730CE" w:rsidRDefault="00B730CE" w:rsidP="00B730CE">
            <w:pPr>
              <w:jc w:val="left"/>
            </w:pPr>
            <w:r>
              <w:rPr>
                <w:rFonts w:hint="eastAsia"/>
              </w:rPr>
              <w:t>①中学２</w:t>
            </w:r>
            <w:r w:rsidR="008C6BEC">
              <w:rPr>
                <w:rFonts w:hint="eastAsia"/>
              </w:rPr>
              <w:t>、3</w:t>
            </w:r>
            <w:r>
              <w:rPr>
                <w:rFonts w:hint="eastAsia"/>
              </w:rPr>
              <w:t xml:space="preserve">年生　</w:t>
            </w:r>
            <w:r w:rsidR="00B35BE3">
              <w:rPr>
                <w:rFonts w:hint="eastAsia"/>
              </w:rPr>
              <w:t>１２</w:t>
            </w:r>
            <w:r>
              <w:rPr>
                <w:rFonts w:hint="eastAsia"/>
              </w:rPr>
              <w:t>名</w:t>
            </w:r>
          </w:p>
          <w:p w14:paraId="5D9DCFF4" w14:textId="28C84801" w:rsidR="00B730CE" w:rsidRDefault="00B730CE" w:rsidP="00B730CE">
            <w:pPr>
              <w:jc w:val="left"/>
            </w:pPr>
            <w:r>
              <w:rPr>
                <w:rFonts w:hint="eastAsia"/>
              </w:rPr>
              <w:t xml:space="preserve">②引率者　　　</w:t>
            </w:r>
            <w:r w:rsidR="00B35BE3">
              <w:rPr>
                <w:rFonts w:hint="eastAsia"/>
              </w:rPr>
              <w:t>２</w:t>
            </w:r>
            <w:r>
              <w:rPr>
                <w:rFonts w:hint="eastAsia"/>
              </w:rPr>
              <w:t>名</w:t>
            </w:r>
          </w:p>
        </w:tc>
      </w:tr>
      <w:tr w:rsidR="00B730CE" w14:paraId="21BB7CBE" w14:textId="77777777" w:rsidTr="00B730CE">
        <w:tc>
          <w:tcPr>
            <w:tcW w:w="2831" w:type="dxa"/>
          </w:tcPr>
          <w:p w14:paraId="58827F22" w14:textId="062E56C4" w:rsidR="00B730CE" w:rsidRDefault="00B730CE" w:rsidP="00B730CE">
            <w:pPr>
              <w:jc w:val="left"/>
            </w:pPr>
            <w:r>
              <w:rPr>
                <w:rFonts w:hint="eastAsia"/>
              </w:rPr>
              <w:t>研修期間</w:t>
            </w:r>
          </w:p>
        </w:tc>
        <w:tc>
          <w:tcPr>
            <w:tcW w:w="5953" w:type="dxa"/>
          </w:tcPr>
          <w:p w14:paraId="21541C76" w14:textId="11C172C4" w:rsidR="00B730CE" w:rsidRDefault="00B730CE" w:rsidP="00B730CE">
            <w:pPr>
              <w:jc w:val="left"/>
            </w:pPr>
            <w:r>
              <w:rPr>
                <w:rFonts w:hint="eastAsia"/>
              </w:rPr>
              <w:t>令和</w:t>
            </w:r>
            <w:r w:rsidR="00B35BE3">
              <w:rPr>
                <w:rFonts w:hint="eastAsia"/>
              </w:rPr>
              <w:t>７</w:t>
            </w:r>
            <w:r>
              <w:rPr>
                <w:rFonts w:hint="eastAsia"/>
              </w:rPr>
              <w:t>年８月</w:t>
            </w:r>
            <w:r w:rsidR="00B35BE3">
              <w:rPr>
                <w:rFonts w:hint="eastAsia"/>
              </w:rPr>
              <w:t>４</w:t>
            </w:r>
            <w:r>
              <w:rPr>
                <w:rFonts w:hint="eastAsia"/>
              </w:rPr>
              <w:t>日～８月</w:t>
            </w:r>
            <w:r w:rsidR="00B35BE3">
              <w:rPr>
                <w:rFonts w:hint="eastAsia"/>
              </w:rPr>
              <w:t>１０</w:t>
            </w:r>
            <w:r>
              <w:rPr>
                <w:rFonts w:hint="eastAsia"/>
              </w:rPr>
              <w:t>日</w:t>
            </w:r>
            <w:r w:rsidR="003E32FF">
              <w:rPr>
                <w:rFonts w:hint="eastAsia"/>
              </w:rPr>
              <w:t xml:space="preserve">　（５泊７日）</w:t>
            </w:r>
          </w:p>
        </w:tc>
      </w:tr>
      <w:tr w:rsidR="00B730CE" w14:paraId="6F92B903" w14:textId="77777777" w:rsidTr="00B730CE">
        <w:tc>
          <w:tcPr>
            <w:tcW w:w="2831" w:type="dxa"/>
          </w:tcPr>
          <w:p w14:paraId="30AD513A" w14:textId="286AC651" w:rsidR="00B730CE" w:rsidRDefault="00B730CE" w:rsidP="00B730CE">
            <w:pPr>
              <w:jc w:val="left"/>
            </w:pPr>
            <w:r>
              <w:rPr>
                <w:rFonts w:hint="eastAsia"/>
              </w:rPr>
              <w:t>研修内容</w:t>
            </w:r>
          </w:p>
        </w:tc>
        <w:tc>
          <w:tcPr>
            <w:tcW w:w="5953" w:type="dxa"/>
          </w:tcPr>
          <w:p w14:paraId="2BB076B2" w14:textId="3E81A88E" w:rsidR="00C901FE" w:rsidRDefault="00C901FE" w:rsidP="00B730CE">
            <w:pPr>
              <w:jc w:val="left"/>
            </w:pPr>
            <w:r>
              <w:rPr>
                <w:rFonts w:hint="eastAsia"/>
              </w:rPr>
              <w:t>事業の目的を達成するために、多くの民族が持つ文化や歴史に触れながら、人生観</w:t>
            </w:r>
            <w:r w:rsidR="00DE5016">
              <w:rPr>
                <w:rFonts w:hint="eastAsia"/>
              </w:rPr>
              <w:t>、職業観</w:t>
            </w:r>
            <w:r>
              <w:rPr>
                <w:rFonts w:hint="eastAsia"/>
              </w:rPr>
              <w:t>を見出し、同時に言語学習（英語）を実施する研修とする。</w:t>
            </w:r>
          </w:p>
          <w:p w14:paraId="2926645B" w14:textId="6ABF7B74" w:rsidR="00C901FE" w:rsidRDefault="00C901FE" w:rsidP="00B730CE">
            <w:pPr>
              <w:jc w:val="left"/>
            </w:pPr>
          </w:p>
          <w:p w14:paraId="38C15B1D" w14:textId="77777777" w:rsidR="00B35BE3" w:rsidRDefault="00BE785C" w:rsidP="00B730CE">
            <w:pPr>
              <w:jc w:val="left"/>
            </w:pPr>
            <w:r>
              <w:rPr>
                <w:rFonts w:hint="eastAsia"/>
              </w:rPr>
              <w:t>・</w:t>
            </w:r>
            <w:r w:rsidR="00B35BE3">
              <w:rPr>
                <w:rFonts w:hint="eastAsia"/>
              </w:rPr>
              <w:t>ホームステイ、</w:t>
            </w:r>
            <w:r>
              <w:rPr>
                <w:rFonts w:hint="eastAsia"/>
              </w:rPr>
              <w:t>海外学生との交流</w:t>
            </w:r>
            <w:r w:rsidR="00B35BE3">
              <w:rPr>
                <w:rFonts w:hint="eastAsia"/>
              </w:rPr>
              <w:t>、</w:t>
            </w:r>
            <w:r>
              <w:rPr>
                <w:rFonts w:hint="eastAsia"/>
              </w:rPr>
              <w:t>大学訪問</w:t>
            </w:r>
            <w:r w:rsidR="00B35BE3">
              <w:rPr>
                <w:rFonts w:hint="eastAsia"/>
              </w:rPr>
              <w:t>、</w:t>
            </w:r>
            <w:r>
              <w:rPr>
                <w:rFonts w:hint="eastAsia"/>
              </w:rPr>
              <w:t>企業訪問</w:t>
            </w:r>
          </w:p>
          <w:p w14:paraId="0411ED80" w14:textId="3A484195" w:rsidR="00BE785C" w:rsidRDefault="00B35BE3" w:rsidP="00B35BE3">
            <w:pPr>
              <w:ind w:firstLineChars="100" w:firstLine="210"/>
              <w:jc w:val="left"/>
            </w:pPr>
            <w:r>
              <w:rPr>
                <w:rFonts w:hint="eastAsia"/>
              </w:rPr>
              <w:t>観光地訪問</w:t>
            </w:r>
            <w:r w:rsidR="00BE785C">
              <w:rPr>
                <w:rFonts w:hint="eastAsia"/>
              </w:rPr>
              <w:t>など</w:t>
            </w:r>
          </w:p>
        </w:tc>
      </w:tr>
    </w:tbl>
    <w:p w14:paraId="29486354" w14:textId="5FA9D357" w:rsidR="00B730CE" w:rsidRDefault="00B730CE" w:rsidP="00B730CE">
      <w:pPr>
        <w:jc w:val="left"/>
      </w:pPr>
    </w:p>
    <w:p w14:paraId="111D9756" w14:textId="58C9C759" w:rsidR="00BE785C" w:rsidRDefault="00BE785C" w:rsidP="00B730CE">
      <w:pPr>
        <w:jc w:val="left"/>
      </w:pPr>
      <w:r>
        <w:rPr>
          <w:rFonts w:hint="eastAsia"/>
        </w:rPr>
        <w:t xml:space="preserve">3.業務委託名　　</w:t>
      </w:r>
      <w:r w:rsidRPr="00BE785C">
        <w:rPr>
          <w:rFonts w:hint="eastAsia"/>
        </w:rPr>
        <w:t>五島市中学生国外体験学習事業</w:t>
      </w:r>
    </w:p>
    <w:p w14:paraId="4FF18549" w14:textId="7F932732" w:rsidR="00BE785C" w:rsidRDefault="00BE785C" w:rsidP="00B730CE">
      <w:pPr>
        <w:jc w:val="left"/>
      </w:pPr>
    </w:p>
    <w:p w14:paraId="4B5395A9" w14:textId="6B1E9D6F" w:rsidR="00BE785C" w:rsidRDefault="00BE785C" w:rsidP="00B730CE">
      <w:pPr>
        <w:jc w:val="left"/>
      </w:pPr>
      <w:r>
        <w:rPr>
          <w:rFonts w:hint="eastAsia"/>
        </w:rPr>
        <w:t>4.委託期間　　　契約締結から</w:t>
      </w:r>
      <w:r w:rsidR="00DC2303">
        <w:rPr>
          <w:rFonts w:hint="eastAsia"/>
        </w:rPr>
        <w:t>旅程終了日</w:t>
      </w:r>
      <w:r>
        <w:rPr>
          <w:rFonts w:hint="eastAsia"/>
        </w:rPr>
        <w:t>まで</w:t>
      </w:r>
    </w:p>
    <w:p w14:paraId="60C1B80A" w14:textId="02BE4123" w:rsidR="00BE785C" w:rsidRDefault="00BE785C" w:rsidP="00B730CE">
      <w:pPr>
        <w:jc w:val="left"/>
      </w:pPr>
    </w:p>
    <w:p w14:paraId="57D58599" w14:textId="3F0ABBD7" w:rsidR="00BE785C" w:rsidRDefault="00BE785C" w:rsidP="00B730CE">
      <w:pPr>
        <w:jc w:val="left"/>
      </w:pPr>
      <w:r>
        <w:rPr>
          <w:rFonts w:hint="eastAsia"/>
        </w:rPr>
        <w:t>5.委託内容</w:t>
      </w:r>
    </w:p>
    <w:tbl>
      <w:tblPr>
        <w:tblStyle w:val="a3"/>
        <w:tblW w:w="0" w:type="auto"/>
        <w:tblLook w:val="04A0" w:firstRow="1" w:lastRow="0" w:firstColumn="1" w:lastColumn="0" w:noHBand="0" w:noVBand="1"/>
      </w:tblPr>
      <w:tblGrid>
        <w:gridCol w:w="1696"/>
        <w:gridCol w:w="6798"/>
      </w:tblGrid>
      <w:tr w:rsidR="00BE785C" w14:paraId="466BFDF5" w14:textId="77777777" w:rsidTr="00EA6CEE">
        <w:tc>
          <w:tcPr>
            <w:tcW w:w="1696" w:type="dxa"/>
          </w:tcPr>
          <w:p w14:paraId="32665E4A" w14:textId="30412C77" w:rsidR="00BE785C" w:rsidRDefault="00BE785C" w:rsidP="00B730CE">
            <w:pPr>
              <w:jc w:val="left"/>
            </w:pPr>
            <w:r>
              <w:rPr>
                <w:rFonts w:hint="eastAsia"/>
              </w:rPr>
              <w:t>航空便等</w:t>
            </w:r>
          </w:p>
        </w:tc>
        <w:tc>
          <w:tcPr>
            <w:tcW w:w="6798" w:type="dxa"/>
          </w:tcPr>
          <w:p w14:paraId="5766B7AA" w14:textId="1BC9A3C6" w:rsidR="00BE785C" w:rsidRDefault="00BE785C" w:rsidP="00B730CE">
            <w:pPr>
              <w:jc w:val="left"/>
            </w:pPr>
            <w:r>
              <w:rPr>
                <w:rFonts w:hint="eastAsia"/>
              </w:rPr>
              <w:t>○旅行手続き代行業務</w:t>
            </w:r>
          </w:p>
          <w:p w14:paraId="623A06B7" w14:textId="694E3882" w:rsidR="00BE785C" w:rsidRDefault="00BE785C" w:rsidP="008C6BEC">
            <w:pPr>
              <w:ind w:left="210" w:hangingChars="100" w:hanging="210"/>
              <w:jc w:val="left"/>
            </w:pPr>
            <w:r>
              <w:rPr>
                <w:rFonts w:hint="eastAsia"/>
              </w:rPr>
              <w:t>・往路、復路ともに福岡空港から直行便となるよう航空券を手配すること（五島福江空港から福岡空港間の航空便についても手配すること</w:t>
            </w:r>
            <w:r w:rsidR="008C6BEC">
              <w:rPr>
                <w:rFonts w:hint="eastAsia"/>
              </w:rPr>
              <w:t>。飛行機での移動を優先するが、行程上の都合による場合は、陸路、交通船での移動も可とする。</w:t>
            </w:r>
            <w:r>
              <w:rPr>
                <w:rFonts w:hint="eastAsia"/>
              </w:rPr>
              <w:t>）</w:t>
            </w:r>
          </w:p>
          <w:p w14:paraId="792ACF2B" w14:textId="77777777" w:rsidR="00BE785C" w:rsidRDefault="00BE785C" w:rsidP="00B730CE">
            <w:pPr>
              <w:jc w:val="left"/>
            </w:pPr>
            <w:r>
              <w:rPr>
                <w:rFonts w:hint="eastAsia"/>
              </w:rPr>
              <w:t>・最低限度の機内サービス（機内食等）を含むこと。</w:t>
            </w:r>
          </w:p>
          <w:p w14:paraId="1C3C0A83" w14:textId="715F4D72" w:rsidR="00BE785C" w:rsidRDefault="00BE785C" w:rsidP="00B730CE">
            <w:pPr>
              <w:jc w:val="left"/>
            </w:pPr>
            <w:r>
              <w:rPr>
                <w:rFonts w:hint="eastAsia"/>
              </w:rPr>
              <w:t>・</w:t>
            </w:r>
            <w:r w:rsidR="001C7059">
              <w:rPr>
                <w:rFonts w:hint="eastAsia"/>
              </w:rPr>
              <w:t>出入国、滞在に必要な各種</w:t>
            </w:r>
            <w:r>
              <w:rPr>
                <w:rFonts w:hint="eastAsia"/>
              </w:rPr>
              <w:t>手続きをすること。</w:t>
            </w:r>
          </w:p>
        </w:tc>
      </w:tr>
      <w:tr w:rsidR="00BE785C" w14:paraId="2DBE2997" w14:textId="77777777" w:rsidTr="00EA6CEE">
        <w:tc>
          <w:tcPr>
            <w:tcW w:w="1696" w:type="dxa"/>
          </w:tcPr>
          <w:p w14:paraId="37FA8CF3" w14:textId="3C9AD565" w:rsidR="00BE785C" w:rsidRDefault="00BE785C" w:rsidP="00B730CE">
            <w:pPr>
              <w:jc w:val="left"/>
            </w:pPr>
            <w:r>
              <w:rPr>
                <w:rFonts w:hint="eastAsia"/>
              </w:rPr>
              <w:t>活動一般</w:t>
            </w:r>
          </w:p>
        </w:tc>
        <w:tc>
          <w:tcPr>
            <w:tcW w:w="6798" w:type="dxa"/>
          </w:tcPr>
          <w:p w14:paraId="022E9F4B" w14:textId="77777777" w:rsidR="00BE785C" w:rsidRDefault="00BE785C" w:rsidP="00B730CE">
            <w:pPr>
              <w:jc w:val="left"/>
            </w:pPr>
            <w:r>
              <w:rPr>
                <w:rFonts w:hint="eastAsia"/>
              </w:rPr>
              <w:t>○行程、活動等の企画・手配</w:t>
            </w:r>
          </w:p>
          <w:p w14:paraId="0D39C9B4" w14:textId="44183A3F" w:rsidR="00BE785C" w:rsidRDefault="00BE785C" w:rsidP="00B730CE">
            <w:pPr>
              <w:jc w:val="left"/>
            </w:pPr>
            <w:r>
              <w:rPr>
                <w:rFonts w:hint="eastAsia"/>
              </w:rPr>
              <w:t>・研修先での移動手段として、専用車</w:t>
            </w:r>
            <w:r w:rsidR="00420C8E">
              <w:rPr>
                <w:rFonts w:hint="eastAsia"/>
              </w:rPr>
              <w:t>（運転手込み）</w:t>
            </w:r>
            <w:r>
              <w:rPr>
                <w:rFonts w:hint="eastAsia"/>
              </w:rPr>
              <w:t>を手配すること</w:t>
            </w:r>
          </w:p>
          <w:p w14:paraId="21FE242A" w14:textId="462B6CE4" w:rsidR="00BE785C" w:rsidRDefault="00BE785C" w:rsidP="008C6BEC">
            <w:pPr>
              <w:ind w:left="210" w:hangingChars="100" w:hanging="210"/>
              <w:jc w:val="left"/>
            </w:pPr>
            <w:r>
              <w:rPr>
                <w:rFonts w:hint="eastAsia"/>
              </w:rPr>
              <w:t>・研修期間内に必要に応じて、添乗員</w:t>
            </w:r>
            <w:r w:rsidR="008C6BEC">
              <w:rPr>
                <w:rFonts w:hint="eastAsia"/>
              </w:rPr>
              <w:t>又は現地ガイドを</w:t>
            </w:r>
            <w:r>
              <w:rPr>
                <w:rFonts w:hint="eastAsia"/>
              </w:rPr>
              <w:t>１名手配すること。</w:t>
            </w:r>
          </w:p>
        </w:tc>
      </w:tr>
      <w:tr w:rsidR="00BE785C" w14:paraId="68660743" w14:textId="77777777" w:rsidTr="00EA6CEE">
        <w:tc>
          <w:tcPr>
            <w:tcW w:w="1696" w:type="dxa"/>
          </w:tcPr>
          <w:p w14:paraId="734E4086" w14:textId="7CF0950F" w:rsidR="00BE785C" w:rsidRDefault="00EA6CEE" w:rsidP="00B730CE">
            <w:pPr>
              <w:jc w:val="left"/>
            </w:pPr>
            <w:r>
              <w:rPr>
                <w:rFonts w:hint="eastAsia"/>
              </w:rPr>
              <w:lastRenderedPageBreak/>
              <w:t>滞在先の手配</w:t>
            </w:r>
          </w:p>
        </w:tc>
        <w:tc>
          <w:tcPr>
            <w:tcW w:w="6798" w:type="dxa"/>
          </w:tcPr>
          <w:p w14:paraId="7CA333F8" w14:textId="1F96B958" w:rsidR="00EA6CEE" w:rsidRDefault="00EA6CEE" w:rsidP="00B730CE">
            <w:pPr>
              <w:jc w:val="left"/>
            </w:pPr>
            <w:r>
              <w:rPr>
                <w:rFonts w:hint="eastAsia"/>
              </w:rPr>
              <w:t>○研修先での宿泊先の手配</w:t>
            </w:r>
          </w:p>
          <w:p w14:paraId="74512242" w14:textId="78DA9E94" w:rsidR="00EA6CEE" w:rsidRDefault="00EA6CEE" w:rsidP="00B730CE">
            <w:pPr>
              <w:jc w:val="left"/>
            </w:pPr>
            <w:r>
              <w:rPr>
                <w:rFonts w:hint="eastAsia"/>
              </w:rPr>
              <w:t>・</w:t>
            </w:r>
            <w:r w:rsidR="004338B4">
              <w:rPr>
                <w:rFonts w:hint="eastAsia"/>
              </w:rPr>
              <w:t>２</w:t>
            </w:r>
            <w:r>
              <w:rPr>
                <w:rFonts w:hint="eastAsia"/>
              </w:rPr>
              <w:t>つ星クラス</w:t>
            </w:r>
            <w:r w:rsidR="004338B4">
              <w:rPr>
                <w:rFonts w:hint="eastAsia"/>
              </w:rPr>
              <w:t>（生徒は相部屋可、引率者については個室）</w:t>
            </w:r>
          </w:p>
          <w:p w14:paraId="7A47E886" w14:textId="15D2AD38" w:rsidR="00EA6CEE" w:rsidRDefault="00EA6CEE" w:rsidP="00B730CE">
            <w:pPr>
              <w:jc w:val="left"/>
            </w:pPr>
            <w:r>
              <w:rPr>
                <w:rFonts w:hint="eastAsia"/>
              </w:rPr>
              <w:t>・朝食</w:t>
            </w:r>
            <w:r w:rsidR="001C7059">
              <w:rPr>
                <w:rFonts w:hint="eastAsia"/>
              </w:rPr>
              <w:t>、夕食</w:t>
            </w:r>
            <w:r>
              <w:rPr>
                <w:rFonts w:hint="eastAsia"/>
              </w:rPr>
              <w:t>付き</w:t>
            </w:r>
          </w:p>
          <w:p w14:paraId="265FC26A" w14:textId="325FA7D6" w:rsidR="00EA6CEE" w:rsidRDefault="00EA6CEE" w:rsidP="00B730CE">
            <w:pPr>
              <w:jc w:val="left"/>
            </w:pPr>
            <w:r>
              <w:rPr>
                <w:rFonts w:hint="eastAsia"/>
              </w:rPr>
              <w:t>・無料Wi-Fi設備があること。</w:t>
            </w:r>
          </w:p>
          <w:p w14:paraId="1AB692D6" w14:textId="113314A3" w:rsidR="00EA6CEE" w:rsidRDefault="00EA6CEE" w:rsidP="00B730CE">
            <w:pPr>
              <w:jc w:val="left"/>
            </w:pPr>
            <w:r>
              <w:rPr>
                <w:rFonts w:hint="eastAsia"/>
              </w:rPr>
              <w:t>・税・サービス料込み</w:t>
            </w:r>
          </w:p>
          <w:p w14:paraId="6FAB6CA1" w14:textId="290EC16E" w:rsidR="00EA6CEE" w:rsidRDefault="00EA6CEE" w:rsidP="00B730CE">
            <w:pPr>
              <w:jc w:val="left"/>
            </w:pPr>
            <w:r>
              <w:rPr>
                <w:rFonts w:hint="eastAsia"/>
              </w:rPr>
              <w:t>・安全性（事故防止や治安対策）が確保されていること。</w:t>
            </w:r>
          </w:p>
          <w:p w14:paraId="361F5F78" w14:textId="1594CA50" w:rsidR="00EA6CEE" w:rsidRDefault="00EA6CEE" w:rsidP="00B730CE">
            <w:pPr>
              <w:jc w:val="left"/>
            </w:pPr>
            <w:r>
              <w:rPr>
                <w:rFonts w:hint="eastAsia"/>
              </w:rPr>
              <w:t>・交通至便であること。</w:t>
            </w:r>
          </w:p>
          <w:p w14:paraId="6CE8E3F8" w14:textId="77777777" w:rsidR="001C7059" w:rsidRDefault="001C7059" w:rsidP="00B730CE">
            <w:pPr>
              <w:jc w:val="left"/>
            </w:pPr>
            <w:r>
              <w:rPr>
                <w:rFonts w:hint="eastAsia"/>
              </w:rPr>
              <w:t>・ホームステイなどのプログラムを実施する場合は、上記の宿泊条件</w:t>
            </w:r>
          </w:p>
          <w:p w14:paraId="08222367" w14:textId="660F1D6E" w:rsidR="001C7059" w:rsidRDefault="001C7059" w:rsidP="001C7059">
            <w:pPr>
              <w:ind w:firstLineChars="100" w:firstLine="210"/>
              <w:jc w:val="left"/>
            </w:pPr>
            <w:r>
              <w:rPr>
                <w:rFonts w:hint="eastAsia"/>
              </w:rPr>
              <w:t>等を確保できるプログラムであること。</w:t>
            </w:r>
          </w:p>
          <w:p w14:paraId="486B98C8" w14:textId="07CDC8F6" w:rsidR="00BE785C" w:rsidRDefault="00EA6CEE" w:rsidP="00B730CE">
            <w:pPr>
              <w:jc w:val="left"/>
            </w:pPr>
            <w:r>
              <w:rPr>
                <w:rFonts w:hint="eastAsia"/>
              </w:rPr>
              <w:t>○前泊若しくは後泊の宿泊先の手配</w:t>
            </w:r>
          </w:p>
          <w:p w14:paraId="1C0E3723" w14:textId="11A526CA" w:rsidR="00EA6CEE" w:rsidRDefault="00EA6CEE" w:rsidP="008C6BEC">
            <w:pPr>
              <w:ind w:left="210" w:hangingChars="100" w:hanging="210"/>
              <w:jc w:val="left"/>
            </w:pPr>
            <w:r>
              <w:rPr>
                <w:rFonts w:hint="eastAsia"/>
              </w:rPr>
              <w:t>・行程上、１日内に国内を出発若しくは五島市へ到着できない行程となる場合、前泊若しくは後泊先の手配を行うこと。</w:t>
            </w:r>
          </w:p>
        </w:tc>
      </w:tr>
      <w:tr w:rsidR="00BE785C" w14:paraId="48992C1F" w14:textId="77777777" w:rsidTr="00EA6CEE">
        <w:tc>
          <w:tcPr>
            <w:tcW w:w="1696" w:type="dxa"/>
          </w:tcPr>
          <w:p w14:paraId="2D319578" w14:textId="26DD4F8F" w:rsidR="00BE785C" w:rsidRDefault="00EA6CEE" w:rsidP="00B730CE">
            <w:pPr>
              <w:jc w:val="left"/>
            </w:pPr>
            <w:r>
              <w:rPr>
                <w:rFonts w:hint="eastAsia"/>
              </w:rPr>
              <w:t>食事</w:t>
            </w:r>
          </w:p>
        </w:tc>
        <w:tc>
          <w:tcPr>
            <w:tcW w:w="6798" w:type="dxa"/>
          </w:tcPr>
          <w:p w14:paraId="222EA5C4" w14:textId="77777777" w:rsidR="00C80FB0" w:rsidRDefault="00EA6CEE" w:rsidP="00B730CE">
            <w:pPr>
              <w:jc w:val="left"/>
            </w:pPr>
            <w:r>
              <w:rPr>
                <w:rFonts w:hint="eastAsia"/>
              </w:rPr>
              <w:t>・（宿泊ホテルでの食事が出来ない場合）朝食、夕食</w:t>
            </w:r>
          </w:p>
          <w:p w14:paraId="623FE74C" w14:textId="65641833" w:rsidR="00EA6CEE" w:rsidRPr="00EA6CEE" w:rsidRDefault="00C80FB0" w:rsidP="00B730CE">
            <w:pPr>
              <w:jc w:val="left"/>
            </w:pPr>
            <w:r>
              <w:rPr>
                <w:rFonts w:hint="eastAsia"/>
              </w:rPr>
              <w:t>・</w:t>
            </w:r>
            <w:r w:rsidR="00DC2303">
              <w:rPr>
                <w:rFonts w:hint="eastAsia"/>
              </w:rPr>
              <w:t>必要に応じて、</w:t>
            </w:r>
            <w:r w:rsidR="00EA6CEE">
              <w:rPr>
                <w:rFonts w:hint="eastAsia"/>
              </w:rPr>
              <w:t>各研修先での昼食</w:t>
            </w:r>
          </w:p>
        </w:tc>
      </w:tr>
      <w:tr w:rsidR="00BE785C" w14:paraId="452937C8" w14:textId="77777777" w:rsidTr="00EA6CEE">
        <w:tc>
          <w:tcPr>
            <w:tcW w:w="1696" w:type="dxa"/>
          </w:tcPr>
          <w:p w14:paraId="373E6F1D" w14:textId="06CB64CF" w:rsidR="00BE785C" w:rsidRDefault="00EA6CEE" w:rsidP="00B730CE">
            <w:pPr>
              <w:jc w:val="left"/>
            </w:pPr>
            <w:r>
              <w:rPr>
                <w:rFonts w:hint="eastAsia"/>
              </w:rPr>
              <w:t>携帯電話及びモバイルWi-Fi</w:t>
            </w:r>
          </w:p>
        </w:tc>
        <w:tc>
          <w:tcPr>
            <w:tcW w:w="6798" w:type="dxa"/>
          </w:tcPr>
          <w:p w14:paraId="775E5744" w14:textId="77777777" w:rsidR="00BE785C" w:rsidRDefault="00EA6CEE" w:rsidP="00B730CE">
            <w:pPr>
              <w:jc w:val="left"/>
            </w:pPr>
            <w:r>
              <w:rPr>
                <w:rFonts w:hint="eastAsia"/>
              </w:rPr>
              <w:t>○携帯電話及びモバイルWi-Fiの手配</w:t>
            </w:r>
          </w:p>
          <w:p w14:paraId="65F868ED" w14:textId="77777777" w:rsidR="00420C8E" w:rsidRDefault="00EA6CEE" w:rsidP="00B730CE">
            <w:pPr>
              <w:jc w:val="left"/>
            </w:pPr>
            <w:r>
              <w:rPr>
                <w:rFonts w:hint="eastAsia"/>
              </w:rPr>
              <w:t>・研修地内及び研修地と本市との連絡用として、派遣地現地携帯電話（必ず現地携帯番号の携帯であること）及びモバイルWi-Fiを各１台</w:t>
            </w:r>
            <w:r w:rsidR="00420C8E">
              <w:rPr>
                <w:rFonts w:hint="eastAsia"/>
              </w:rPr>
              <w:t xml:space="preserve">　</w:t>
            </w:r>
          </w:p>
          <w:p w14:paraId="7B6451DB" w14:textId="77777777" w:rsidR="00EA6CEE" w:rsidRDefault="00EA6CEE" w:rsidP="00420C8E">
            <w:pPr>
              <w:ind w:firstLineChars="100" w:firstLine="210"/>
              <w:jc w:val="left"/>
            </w:pPr>
            <w:r>
              <w:rPr>
                <w:rFonts w:hint="eastAsia"/>
              </w:rPr>
              <w:t>手配すること。</w:t>
            </w:r>
          </w:p>
          <w:p w14:paraId="71397ACE" w14:textId="38A8133D" w:rsidR="008C6BEC" w:rsidRDefault="008C6BEC" w:rsidP="008C6BEC">
            <w:pPr>
              <w:ind w:left="210" w:hangingChars="100" w:hanging="210"/>
              <w:jc w:val="left"/>
            </w:pPr>
            <w:r>
              <w:rPr>
                <w:rFonts w:hint="eastAsia"/>
              </w:rPr>
              <w:t>※現地支店等の対応により、本市との連絡体制が整えられる場合は、それも可とする。</w:t>
            </w:r>
          </w:p>
        </w:tc>
      </w:tr>
      <w:tr w:rsidR="00BE785C" w14:paraId="58A39CEF" w14:textId="77777777" w:rsidTr="00EA6CEE">
        <w:tc>
          <w:tcPr>
            <w:tcW w:w="1696" w:type="dxa"/>
          </w:tcPr>
          <w:p w14:paraId="594DD2BD" w14:textId="34FD7C31" w:rsidR="00BE785C" w:rsidRDefault="00420C8E" w:rsidP="00B730CE">
            <w:pPr>
              <w:jc w:val="left"/>
            </w:pPr>
            <w:r>
              <w:rPr>
                <w:rFonts w:hint="eastAsia"/>
              </w:rPr>
              <w:t>安全管理</w:t>
            </w:r>
          </w:p>
        </w:tc>
        <w:tc>
          <w:tcPr>
            <w:tcW w:w="6798" w:type="dxa"/>
          </w:tcPr>
          <w:p w14:paraId="1F03D8D1" w14:textId="349A2554" w:rsidR="00BE785C" w:rsidRDefault="00420C8E" w:rsidP="00B730CE">
            <w:pPr>
              <w:jc w:val="left"/>
            </w:pPr>
            <w:r>
              <w:rPr>
                <w:rFonts w:hint="eastAsia"/>
              </w:rPr>
              <w:t>○</w:t>
            </w:r>
            <w:r w:rsidR="00DC2303">
              <w:rPr>
                <w:rFonts w:hint="eastAsia"/>
              </w:rPr>
              <w:t>危機</w:t>
            </w:r>
            <w:r>
              <w:rPr>
                <w:rFonts w:hint="eastAsia"/>
              </w:rPr>
              <w:t>管理業務・海外旅行保険の手配</w:t>
            </w:r>
          </w:p>
          <w:p w14:paraId="7500799A" w14:textId="77777777" w:rsidR="00420C8E" w:rsidRDefault="00420C8E" w:rsidP="00420C8E">
            <w:pPr>
              <w:ind w:left="210" w:hangingChars="100" w:hanging="210"/>
              <w:jc w:val="left"/>
            </w:pPr>
            <w:r>
              <w:rPr>
                <w:rFonts w:hint="eastAsia"/>
              </w:rPr>
              <w:t>・研修地及び移動中の事故、急病、その他緊急事態が発生した場合でも迅速に対応できる体制を構築すること。</w:t>
            </w:r>
          </w:p>
          <w:p w14:paraId="0FE5C228" w14:textId="77777777" w:rsidR="00420C8E" w:rsidRDefault="00420C8E" w:rsidP="00B730CE">
            <w:pPr>
              <w:jc w:val="left"/>
            </w:pPr>
            <w:r>
              <w:rPr>
                <w:rFonts w:hint="eastAsia"/>
              </w:rPr>
              <w:t>・旅行者の海外旅行保険の手続きをすること。</w:t>
            </w:r>
          </w:p>
          <w:p w14:paraId="199A89C2" w14:textId="5F140C6B" w:rsidR="00420C8E" w:rsidRDefault="00420C8E" w:rsidP="00B730CE">
            <w:pPr>
              <w:jc w:val="left"/>
            </w:pPr>
            <w:r>
              <w:rPr>
                <w:rFonts w:hint="eastAsia"/>
              </w:rPr>
              <w:t>・海外旅行保険は社会通念上、妥当な保証内容とすること。</w:t>
            </w:r>
          </w:p>
        </w:tc>
      </w:tr>
      <w:tr w:rsidR="00420C8E" w14:paraId="5EFEE05E" w14:textId="77777777" w:rsidTr="00EA6CEE">
        <w:tc>
          <w:tcPr>
            <w:tcW w:w="1696" w:type="dxa"/>
          </w:tcPr>
          <w:p w14:paraId="0D60BAEF" w14:textId="66039B85" w:rsidR="00420C8E" w:rsidRDefault="00420C8E" w:rsidP="00B730CE">
            <w:pPr>
              <w:jc w:val="left"/>
            </w:pPr>
            <w:r>
              <w:rPr>
                <w:rFonts w:hint="eastAsia"/>
              </w:rPr>
              <w:t>情報提供</w:t>
            </w:r>
          </w:p>
        </w:tc>
        <w:tc>
          <w:tcPr>
            <w:tcW w:w="6798" w:type="dxa"/>
          </w:tcPr>
          <w:p w14:paraId="52F01267" w14:textId="1A265CFD" w:rsidR="00420C8E" w:rsidRDefault="00420C8E" w:rsidP="00420C8E">
            <w:pPr>
              <w:ind w:left="210" w:hangingChars="100" w:hanging="210"/>
              <w:jc w:val="left"/>
            </w:pPr>
            <w:r>
              <w:rPr>
                <w:rFonts w:hint="eastAsia"/>
              </w:rPr>
              <w:t>・行程の説明及び派遣国に関する文化、教育、安全面等に関する包括的な情報提供を行うこと。</w:t>
            </w:r>
          </w:p>
        </w:tc>
      </w:tr>
    </w:tbl>
    <w:p w14:paraId="19D4EA9E" w14:textId="707F5408" w:rsidR="00BE785C" w:rsidRDefault="00BE785C" w:rsidP="00B730CE">
      <w:pPr>
        <w:jc w:val="left"/>
      </w:pPr>
    </w:p>
    <w:p w14:paraId="5FC7AC3E" w14:textId="4AACAA7E" w:rsidR="00420C8E" w:rsidRDefault="00420C8E" w:rsidP="00B730CE">
      <w:pPr>
        <w:jc w:val="left"/>
      </w:pPr>
      <w:r>
        <w:rPr>
          <w:rFonts w:hint="eastAsia"/>
        </w:rPr>
        <w:t>6.経費</w:t>
      </w:r>
    </w:p>
    <w:p w14:paraId="5D1588ED" w14:textId="3BB55AB5" w:rsidR="00420C8E" w:rsidRDefault="00420C8E" w:rsidP="00B730CE">
      <w:pPr>
        <w:jc w:val="left"/>
      </w:pPr>
      <w:r>
        <w:rPr>
          <w:rFonts w:hint="eastAsia"/>
        </w:rPr>
        <w:t xml:space="preserve">　本業務における経費は次のとおりとする。</w:t>
      </w:r>
    </w:p>
    <w:tbl>
      <w:tblPr>
        <w:tblStyle w:val="a3"/>
        <w:tblW w:w="0" w:type="auto"/>
        <w:tblLook w:val="04A0" w:firstRow="1" w:lastRow="0" w:firstColumn="1" w:lastColumn="0" w:noHBand="0" w:noVBand="1"/>
      </w:tblPr>
      <w:tblGrid>
        <w:gridCol w:w="1696"/>
        <w:gridCol w:w="6798"/>
      </w:tblGrid>
      <w:tr w:rsidR="00420C8E" w14:paraId="02998667" w14:textId="77777777" w:rsidTr="00420C8E">
        <w:tc>
          <w:tcPr>
            <w:tcW w:w="1696" w:type="dxa"/>
          </w:tcPr>
          <w:p w14:paraId="2EE7F7AA" w14:textId="4AB44A0E" w:rsidR="00420C8E" w:rsidRDefault="00420C8E" w:rsidP="00B730CE">
            <w:pPr>
              <w:jc w:val="left"/>
            </w:pPr>
            <w:r>
              <w:rPr>
                <w:rFonts w:hint="eastAsia"/>
              </w:rPr>
              <w:t>航空運賃等</w:t>
            </w:r>
          </w:p>
        </w:tc>
        <w:tc>
          <w:tcPr>
            <w:tcW w:w="6798" w:type="dxa"/>
          </w:tcPr>
          <w:p w14:paraId="51B2D5FF" w14:textId="0E6EB7A2" w:rsidR="00420C8E" w:rsidRDefault="00420C8E" w:rsidP="00B730CE">
            <w:pPr>
              <w:jc w:val="left"/>
            </w:pPr>
            <w:r>
              <w:rPr>
                <w:rFonts w:hint="eastAsia"/>
              </w:rPr>
              <w:t>・国際線往復運賃（福岡空港～</w:t>
            </w:r>
            <w:r w:rsidR="00DC2303">
              <w:rPr>
                <w:rFonts w:hint="eastAsia"/>
              </w:rPr>
              <w:t>研修地最寄り空港</w:t>
            </w:r>
            <w:r>
              <w:rPr>
                <w:rFonts w:hint="eastAsia"/>
              </w:rPr>
              <w:t>）</w:t>
            </w:r>
          </w:p>
          <w:p w14:paraId="56E8BEA0" w14:textId="77777777" w:rsidR="00420C8E" w:rsidRDefault="00420C8E" w:rsidP="00B730CE">
            <w:pPr>
              <w:jc w:val="left"/>
            </w:pPr>
            <w:r>
              <w:rPr>
                <w:rFonts w:hint="eastAsia"/>
              </w:rPr>
              <w:t>・国内線往復運賃（五島福江空～福岡空港）</w:t>
            </w:r>
          </w:p>
          <w:p w14:paraId="1414F221" w14:textId="62F83B41" w:rsidR="00420C8E" w:rsidRDefault="00420C8E" w:rsidP="00B730CE">
            <w:pPr>
              <w:jc w:val="left"/>
            </w:pPr>
            <w:r>
              <w:rPr>
                <w:rFonts w:hint="eastAsia"/>
              </w:rPr>
              <w:t>・空港施設利用料、燃油サーチャージ、出入国税</w:t>
            </w:r>
            <w:r w:rsidR="00DC2303">
              <w:rPr>
                <w:rFonts w:hint="eastAsia"/>
              </w:rPr>
              <w:t>等</w:t>
            </w:r>
          </w:p>
        </w:tc>
      </w:tr>
      <w:tr w:rsidR="00420C8E" w14:paraId="1F452F65" w14:textId="77777777" w:rsidTr="00420C8E">
        <w:tc>
          <w:tcPr>
            <w:tcW w:w="1696" w:type="dxa"/>
          </w:tcPr>
          <w:p w14:paraId="56C5C98D" w14:textId="10D2072E" w:rsidR="00420C8E" w:rsidRDefault="00C80FB0" w:rsidP="00B730CE">
            <w:pPr>
              <w:jc w:val="left"/>
            </w:pPr>
            <w:r>
              <w:rPr>
                <w:rFonts w:hint="eastAsia"/>
              </w:rPr>
              <w:t>活動費</w:t>
            </w:r>
          </w:p>
        </w:tc>
        <w:tc>
          <w:tcPr>
            <w:tcW w:w="6798" w:type="dxa"/>
          </w:tcPr>
          <w:p w14:paraId="2B7249E4" w14:textId="77777777" w:rsidR="00420C8E" w:rsidRDefault="00C80FB0" w:rsidP="00B730CE">
            <w:pPr>
              <w:jc w:val="left"/>
            </w:pPr>
            <w:r>
              <w:rPr>
                <w:rFonts w:hint="eastAsia"/>
              </w:rPr>
              <w:t>・研修先での移動費（専用車代、燃油代）</w:t>
            </w:r>
          </w:p>
          <w:p w14:paraId="0EC2AA3B" w14:textId="77777777" w:rsidR="00C80FB0" w:rsidRDefault="00C80FB0" w:rsidP="00B730CE">
            <w:pPr>
              <w:jc w:val="left"/>
            </w:pPr>
            <w:r>
              <w:rPr>
                <w:rFonts w:hint="eastAsia"/>
              </w:rPr>
              <w:t>・その他の活動にかかる経費（手配料、入場料、ガイド料、謝金、</w:t>
            </w:r>
          </w:p>
          <w:p w14:paraId="7CD1FF89" w14:textId="437230B0" w:rsidR="00C80FB0" w:rsidRDefault="00C80FB0" w:rsidP="00C80FB0">
            <w:pPr>
              <w:ind w:firstLineChars="100" w:firstLine="210"/>
              <w:jc w:val="left"/>
            </w:pPr>
            <w:r>
              <w:rPr>
                <w:rFonts w:hint="eastAsia"/>
              </w:rPr>
              <w:t>体験プログラム費用等）</w:t>
            </w:r>
          </w:p>
        </w:tc>
      </w:tr>
      <w:tr w:rsidR="001C7059" w14:paraId="19C6E769" w14:textId="77777777" w:rsidTr="00420C8E">
        <w:tc>
          <w:tcPr>
            <w:tcW w:w="1696" w:type="dxa"/>
          </w:tcPr>
          <w:p w14:paraId="42E014DA" w14:textId="7F2B000D" w:rsidR="001C7059" w:rsidRDefault="001C7059" w:rsidP="00B730CE">
            <w:pPr>
              <w:jc w:val="left"/>
            </w:pPr>
            <w:r>
              <w:rPr>
                <w:rFonts w:hint="eastAsia"/>
              </w:rPr>
              <w:lastRenderedPageBreak/>
              <w:t>宿泊費</w:t>
            </w:r>
          </w:p>
        </w:tc>
        <w:tc>
          <w:tcPr>
            <w:tcW w:w="6798" w:type="dxa"/>
          </w:tcPr>
          <w:p w14:paraId="298CCDFB" w14:textId="56AC8478" w:rsidR="001C7059" w:rsidRDefault="001C7059" w:rsidP="00B730CE">
            <w:pPr>
              <w:jc w:val="left"/>
            </w:pPr>
            <w:r>
              <w:rPr>
                <w:rFonts w:hint="eastAsia"/>
              </w:rPr>
              <w:t>・宿泊費（各種サービス料、税、食事含む）</w:t>
            </w:r>
          </w:p>
        </w:tc>
      </w:tr>
      <w:tr w:rsidR="00420C8E" w14:paraId="3277EA36" w14:textId="77777777" w:rsidTr="00420C8E">
        <w:tc>
          <w:tcPr>
            <w:tcW w:w="1696" w:type="dxa"/>
          </w:tcPr>
          <w:p w14:paraId="3C37FCA6" w14:textId="141AEBF6" w:rsidR="00420C8E" w:rsidRDefault="00C80FB0" w:rsidP="00B730CE">
            <w:pPr>
              <w:jc w:val="left"/>
            </w:pPr>
            <w:r>
              <w:rPr>
                <w:rFonts w:hint="eastAsia"/>
              </w:rPr>
              <w:t>食費</w:t>
            </w:r>
          </w:p>
        </w:tc>
        <w:tc>
          <w:tcPr>
            <w:tcW w:w="6798" w:type="dxa"/>
          </w:tcPr>
          <w:p w14:paraId="46EF99E6" w14:textId="39DEAF09" w:rsidR="00C80FB0" w:rsidRDefault="00C80FB0" w:rsidP="00C80FB0">
            <w:pPr>
              <w:jc w:val="left"/>
            </w:pPr>
            <w:r>
              <w:rPr>
                <w:rFonts w:hint="eastAsia"/>
              </w:rPr>
              <w:t>・（宿泊ホテルでの食事が</w:t>
            </w:r>
            <w:r w:rsidR="001C7059">
              <w:rPr>
                <w:rFonts w:hint="eastAsia"/>
              </w:rPr>
              <w:t>手配</w:t>
            </w:r>
            <w:r>
              <w:rPr>
                <w:rFonts w:hint="eastAsia"/>
              </w:rPr>
              <w:t>出来ない場合）朝食、夕食</w:t>
            </w:r>
          </w:p>
          <w:p w14:paraId="4AE446AB" w14:textId="55BFC67C" w:rsidR="00420C8E" w:rsidRDefault="00C80FB0" w:rsidP="00C80FB0">
            <w:pPr>
              <w:jc w:val="left"/>
            </w:pPr>
            <w:r>
              <w:rPr>
                <w:rFonts w:hint="eastAsia"/>
              </w:rPr>
              <w:t>・</w:t>
            </w:r>
            <w:r w:rsidR="00DC2303">
              <w:rPr>
                <w:rFonts w:hint="eastAsia"/>
              </w:rPr>
              <w:t>必要に応じて</w:t>
            </w:r>
            <w:r>
              <w:rPr>
                <w:rFonts w:hint="eastAsia"/>
              </w:rPr>
              <w:t>各研修先での昼食</w:t>
            </w:r>
          </w:p>
        </w:tc>
      </w:tr>
      <w:tr w:rsidR="00420C8E" w14:paraId="1A70597E" w14:textId="77777777" w:rsidTr="00420C8E">
        <w:tc>
          <w:tcPr>
            <w:tcW w:w="1696" w:type="dxa"/>
          </w:tcPr>
          <w:p w14:paraId="3D60D629" w14:textId="67E54037" w:rsidR="00420C8E" w:rsidRDefault="00C80FB0" w:rsidP="00B730CE">
            <w:pPr>
              <w:jc w:val="left"/>
            </w:pPr>
            <w:r>
              <w:rPr>
                <w:rFonts w:hint="eastAsia"/>
              </w:rPr>
              <w:t>携帯電話及びモバイルWi-Fi</w:t>
            </w:r>
          </w:p>
        </w:tc>
        <w:tc>
          <w:tcPr>
            <w:tcW w:w="6798" w:type="dxa"/>
          </w:tcPr>
          <w:p w14:paraId="28CF0306" w14:textId="77777777" w:rsidR="00420C8E" w:rsidRDefault="00C80FB0" w:rsidP="00B730CE">
            <w:pPr>
              <w:jc w:val="left"/>
            </w:pPr>
            <w:r>
              <w:rPr>
                <w:rFonts w:hint="eastAsia"/>
              </w:rPr>
              <w:t>・研修先での携帯電話１台及び、モバイルWi-Fiのレンタル費用</w:t>
            </w:r>
          </w:p>
          <w:p w14:paraId="4704B3BE" w14:textId="14BEACA1" w:rsidR="00C80FB0" w:rsidRDefault="00C80FB0" w:rsidP="00B730CE">
            <w:pPr>
              <w:jc w:val="left"/>
            </w:pPr>
            <w:r>
              <w:rPr>
                <w:rFonts w:hint="eastAsia"/>
              </w:rPr>
              <w:t>（※通話料金、通信費、レンタルにかかる保険料等含む）</w:t>
            </w:r>
          </w:p>
        </w:tc>
      </w:tr>
      <w:tr w:rsidR="00420C8E" w14:paraId="7D3D13E6" w14:textId="77777777" w:rsidTr="00420C8E">
        <w:tc>
          <w:tcPr>
            <w:tcW w:w="1696" w:type="dxa"/>
          </w:tcPr>
          <w:p w14:paraId="6325E59A" w14:textId="515272BB" w:rsidR="00420C8E" w:rsidRDefault="00C80FB0" w:rsidP="00B730CE">
            <w:pPr>
              <w:jc w:val="left"/>
            </w:pPr>
            <w:r>
              <w:rPr>
                <w:rFonts w:hint="eastAsia"/>
              </w:rPr>
              <w:t>人件費</w:t>
            </w:r>
          </w:p>
        </w:tc>
        <w:tc>
          <w:tcPr>
            <w:tcW w:w="6798" w:type="dxa"/>
          </w:tcPr>
          <w:p w14:paraId="3FE632F1" w14:textId="15CAFA86" w:rsidR="00420C8E" w:rsidRDefault="00C80FB0" w:rsidP="00B730CE">
            <w:pPr>
              <w:jc w:val="left"/>
            </w:pPr>
            <w:r>
              <w:rPr>
                <w:rFonts w:hint="eastAsia"/>
              </w:rPr>
              <w:t>・添乗員、ガイド同行、現地スタッフ</w:t>
            </w:r>
            <w:r w:rsidR="001C7059">
              <w:rPr>
                <w:rFonts w:hint="eastAsia"/>
              </w:rPr>
              <w:t>等</w:t>
            </w:r>
            <w:r>
              <w:rPr>
                <w:rFonts w:hint="eastAsia"/>
              </w:rPr>
              <w:t>にかかる経費</w:t>
            </w:r>
          </w:p>
        </w:tc>
      </w:tr>
      <w:tr w:rsidR="00C80FB0" w14:paraId="58BAFE7E" w14:textId="77777777" w:rsidTr="00420C8E">
        <w:tc>
          <w:tcPr>
            <w:tcW w:w="1696" w:type="dxa"/>
          </w:tcPr>
          <w:p w14:paraId="0E6DCC6C" w14:textId="3CCDFFD2" w:rsidR="00C80FB0" w:rsidRDefault="00C80FB0" w:rsidP="00B730CE">
            <w:pPr>
              <w:jc w:val="left"/>
            </w:pPr>
            <w:r>
              <w:rPr>
                <w:rFonts w:hint="eastAsia"/>
              </w:rPr>
              <w:t>安全管理費</w:t>
            </w:r>
          </w:p>
        </w:tc>
        <w:tc>
          <w:tcPr>
            <w:tcW w:w="6798" w:type="dxa"/>
          </w:tcPr>
          <w:p w14:paraId="06570F3C" w14:textId="5F0E428D" w:rsidR="00C80FB0" w:rsidRDefault="00C80FB0" w:rsidP="00B730CE">
            <w:pPr>
              <w:jc w:val="left"/>
            </w:pPr>
            <w:r>
              <w:rPr>
                <w:rFonts w:hint="eastAsia"/>
              </w:rPr>
              <w:t>・緊急時の移動経費</w:t>
            </w:r>
          </w:p>
          <w:p w14:paraId="254810D8" w14:textId="4E5E4B5F" w:rsidR="00C80FB0" w:rsidRDefault="00C80FB0" w:rsidP="00B730CE">
            <w:pPr>
              <w:jc w:val="left"/>
            </w:pPr>
            <w:r>
              <w:rPr>
                <w:rFonts w:hint="eastAsia"/>
              </w:rPr>
              <w:t>・海外旅行保険料（人数分）</w:t>
            </w:r>
          </w:p>
        </w:tc>
      </w:tr>
      <w:tr w:rsidR="00C80FB0" w14:paraId="04FA6D67" w14:textId="77777777" w:rsidTr="00420C8E">
        <w:tc>
          <w:tcPr>
            <w:tcW w:w="1696" w:type="dxa"/>
          </w:tcPr>
          <w:p w14:paraId="0D621296" w14:textId="25F1A08E" w:rsidR="00C80FB0" w:rsidRDefault="00C80FB0" w:rsidP="00B730CE">
            <w:pPr>
              <w:jc w:val="left"/>
            </w:pPr>
            <w:r>
              <w:rPr>
                <w:rFonts w:hint="eastAsia"/>
              </w:rPr>
              <w:t>その他経費</w:t>
            </w:r>
          </w:p>
        </w:tc>
        <w:tc>
          <w:tcPr>
            <w:tcW w:w="6798" w:type="dxa"/>
          </w:tcPr>
          <w:p w14:paraId="1682CA19" w14:textId="77777777" w:rsidR="00C80FB0" w:rsidRDefault="00C80FB0" w:rsidP="00B730CE">
            <w:pPr>
              <w:jc w:val="left"/>
            </w:pPr>
            <w:r>
              <w:rPr>
                <w:rFonts w:hint="eastAsia"/>
              </w:rPr>
              <w:t>・企画運営費、書類作成費用、現地連絡費</w:t>
            </w:r>
          </w:p>
          <w:p w14:paraId="066FAADC" w14:textId="1526167C" w:rsidR="00C80FB0" w:rsidRDefault="00C80FB0" w:rsidP="00B730CE">
            <w:pPr>
              <w:jc w:val="left"/>
            </w:pPr>
            <w:r>
              <w:rPr>
                <w:rFonts w:hint="eastAsia"/>
              </w:rPr>
              <w:t>・その他業務遂行に必要な経費</w:t>
            </w:r>
          </w:p>
        </w:tc>
      </w:tr>
    </w:tbl>
    <w:p w14:paraId="3765AAD8" w14:textId="7139452C" w:rsidR="00420C8E" w:rsidRDefault="00420C8E" w:rsidP="00B730CE">
      <w:pPr>
        <w:jc w:val="left"/>
      </w:pPr>
    </w:p>
    <w:p w14:paraId="3D1F96AE" w14:textId="7FE4680D" w:rsidR="00C80FB0" w:rsidRDefault="00C80FB0" w:rsidP="00B730CE">
      <w:pPr>
        <w:jc w:val="left"/>
      </w:pPr>
    </w:p>
    <w:p w14:paraId="7878A890" w14:textId="47E7A79B" w:rsidR="00C80FB0" w:rsidRDefault="00C80FB0" w:rsidP="00B730CE">
      <w:pPr>
        <w:jc w:val="left"/>
      </w:pPr>
    </w:p>
    <w:p w14:paraId="1D15B290" w14:textId="646FFC34" w:rsidR="00C80FB0" w:rsidRDefault="00C80FB0" w:rsidP="00B730CE">
      <w:pPr>
        <w:jc w:val="left"/>
      </w:pPr>
    </w:p>
    <w:p w14:paraId="372B3214" w14:textId="0F2D0548" w:rsidR="00C80FB0" w:rsidRDefault="00C80FB0" w:rsidP="00B730CE">
      <w:pPr>
        <w:jc w:val="left"/>
      </w:pPr>
    </w:p>
    <w:p w14:paraId="4D3050BB" w14:textId="5195EAE7" w:rsidR="00C80FB0" w:rsidRDefault="00C80FB0" w:rsidP="00B730CE">
      <w:pPr>
        <w:jc w:val="left"/>
      </w:pPr>
    </w:p>
    <w:p w14:paraId="7F617901" w14:textId="596C1A71" w:rsidR="00C80FB0" w:rsidRDefault="00C80FB0" w:rsidP="00B730CE">
      <w:pPr>
        <w:jc w:val="left"/>
      </w:pPr>
    </w:p>
    <w:p w14:paraId="233F3D4A" w14:textId="4C1F0A5C" w:rsidR="00C80FB0" w:rsidRDefault="00C80FB0" w:rsidP="00B730CE">
      <w:pPr>
        <w:jc w:val="left"/>
      </w:pPr>
    </w:p>
    <w:p w14:paraId="5DDD5A64" w14:textId="0FE1888C" w:rsidR="00C80FB0" w:rsidRDefault="00C80FB0" w:rsidP="00B730CE">
      <w:pPr>
        <w:jc w:val="left"/>
      </w:pPr>
    </w:p>
    <w:p w14:paraId="5A400AA5" w14:textId="65E54716" w:rsidR="00C80FB0" w:rsidRDefault="00C80FB0" w:rsidP="00B730CE">
      <w:pPr>
        <w:jc w:val="left"/>
      </w:pPr>
    </w:p>
    <w:p w14:paraId="27E50D75" w14:textId="1941FBA7" w:rsidR="00C80FB0" w:rsidRDefault="00C80FB0" w:rsidP="00B730CE">
      <w:pPr>
        <w:jc w:val="left"/>
      </w:pPr>
    </w:p>
    <w:p w14:paraId="135FE759" w14:textId="613B0537" w:rsidR="00C80FB0" w:rsidRDefault="00C80FB0" w:rsidP="00B730CE">
      <w:pPr>
        <w:jc w:val="left"/>
      </w:pPr>
    </w:p>
    <w:p w14:paraId="3043FE8D" w14:textId="3B892C75" w:rsidR="00C80FB0" w:rsidRDefault="00C80FB0" w:rsidP="00B730CE">
      <w:pPr>
        <w:jc w:val="left"/>
      </w:pPr>
    </w:p>
    <w:p w14:paraId="187B580D" w14:textId="4EEDB281" w:rsidR="00C80FB0" w:rsidRDefault="00C80FB0" w:rsidP="00B730CE">
      <w:pPr>
        <w:jc w:val="left"/>
      </w:pPr>
    </w:p>
    <w:p w14:paraId="0FE5D928" w14:textId="7FC88248" w:rsidR="00C80FB0" w:rsidRDefault="00C80FB0" w:rsidP="00B730CE">
      <w:pPr>
        <w:jc w:val="left"/>
      </w:pPr>
    </w:p>
    <w:p w14:paraId="4A3B118C" w14:textId="571CF868" w:rsidR="00C80FB0" w:rsidRDefault="00C80FB0" w:rsidP="00B730CE">
      <w:pPr>
        <w:jc w:val="left"/>
      </w:pPr>
    </w:p>
    <w:p w14:paraId="0D7291BD" w14:textId="7F4DBEF9" w:rsidR="00C80FB0" w:rsidRDefault="00C80FB0" w:rsidP="00B730CE">
      <w:pPr>
        <w:jc w:val="left"/>
      </w:pPr>
    </w:p>
    <w:p w14:paraId="64A442F4" w14:textId="0CA96515" w:rsidR="00C80FB0" w:rsidRDefault="00C80FB0" w:rsidP="00B730CE">
      <w:pPr>
        <w:jc w:val="left"/>
      </w:pPr>
    </w:p>
    <w:p w14:paraId="59979352" w14:textId="26FB8F93" w:rsidR="00C80FB0" w:rsidRDefault="00C80FB0" w:rsidP="00B730CE">
      <w:pPr>
        <w:jc w:val="left"/>
      </w:pPr>
    </w:p>
    <w:p w14:paraId="1BBFCBA1" w14:textId="27F38F12" w:rsidR="00C80FB0" w:rsidRDefault="00C80FB0" w:rsidP="00B730CE">
      <w:pPr>
        <w:jc w:val="left"/>
      </w:pPr>
    </w:p>
    <w:p w14:paraId="45C46621" w14:textId="1A8EC97F" w:rsidR="00C80FB0" w:rsidRDefault="00C80FB0" w:rsidP="00B730CE">
      <w:pPr>
        <w:jc w:val="left"/>
      </w:pPr>
    </w:p>
    <w:p w14:paraId="72D4C7E1" w14:textId="6804EC29" w:rsidR="00C80FB0" w:rsidRDefault="00C80FB0" w:rsidP="00B730CE">
      <w:pPr>
        <w:jc w:val="left"/>
      </w:pPr>
    </w:p>
    <w:p w14:paraId="73C4F19F" w14:textId="65765D4A" w:rsidR="00C80FB0" w:rsidRDefault="00C80FB0" w:rsidP="00B730CE">
      <w:pPr>
        <w:jc w:val="left"/>
      </w:pPr>
    </w:p>
    <w:sectPr w:rsidR="00C80F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C3D20" w14:textId="77777777" w:rsidR="001226C4" w:rsidRDefault="001226C4" w:rsidP="004338B4">
      <w:r>
        <w:separator/>
      </w:r>
    </w:p>
  </w:endnote>
  <w:endnote w:type="continuationSeparator" w:id="0">
    <w:p w14:paraId="5B6CAA7B" w14:textId="77777777" w:rsidR="001226C4" w:rsidRDefault="001226C4" w:rsidP="0043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A48C" w14:textId="77777777" w:rsidR="001226C4" w:rsidRDefault="001226C4" w:rsidP="004338B4">
      <w:r>
        <w:separator/>
      </w:r>
    </w:p>
  </w:footnote>
  <w:footnote w:type="continuationSeparator" w:id="0">
    <w:p w14:paraId="59AEEF57" w14:textId="77777777" w:rsidR="001226C4" w:rsidRDefault="001226C4" w:rsidP="00433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C0"/>
    <w:rsid w:val="00065CEF"/>
    <w:rsid w:val="000A4B6E"/>
    <w:rsid w:val="001226C4"/>
    <w:rsid w:val="0016725F"/>
    <w:rsid w:val="001C7059"/>
    <w:rsid w:val="00214E72"/>
    <w:rsid w:val="00292927"/>
    <w:rsid w:val="002A30D3"/>
    <w:rsid w:val="003E32FF"/>
    <w:rsid w:val="004115F0"/>
    <w:rsid w:val="00420C8E"/>
    <w:rsid w:val="004338B4"/>
    <w:rsid w:val="004808C0"/>
    <w:rsid w:val="00582470"/>
    <w:rsid w:val="00583722"/>
    <w:rsid w:val="0064783F"/>
    <w:rsid w:val="007B4070"/>
    <w:rsid w:val="00827DF8"/>
    <w:rsid w:val="008C6BEC"/>
    <w:rsid w:val="009A5501"/>
    <w:rsid w:val="00A54949"/>
    <w:rsid w:val="00A7359E"/>
    <w:rsid w:val="00B35BE3"/>
    <w:rsid w:val="00B730CE"/>
    <w:rsid w:val="00BE785C"/>
    <w:rsid w:val="00C80FB0"/>
    <w:rsid w:val="00C901FE"/>
    <w:rsid w:val="00DC2303"/>
    <w:rsid w:val="00DE5016"/>
    <w:rsid w:val="00E3032C"/>
    <w:rsid w:val="00EA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64C904"/>
  <w15:chartTrackingRefBased/>
  <w15:docId w15:val="{FFC63E75-F878-4606-A994-84EE6579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38B4"/>
    <w:pPr>
      <w:tabs>
        <w:tab w:val="center" w:pos="4252"/>
        <w:tab w:val="right" w:pos="8504"/>
      </w:tabs>
      <w:snapToGrid w:val="0"/>
    </w:pPr>
  </w:style>
  <w:style w:type="character" w:customStyle="1" w:styleId="a5">
    <w:name w:val="ヘッダー (文字)"/>
    <w:basedOn w:val="a0"/>
    <w:link w:val="a4"/>
    <w:uiPriority w:val="99"/>
    <w:rsid w:val="004338B4"/>
  </w:style>
  <w:style w:type="paragraph" w:styleId="a6">
    <w:name w:val="footer"/>
    <w:basedOn w:val="a"/>
    <w:link w:val="a7"/>
    <w:uiPriority w:val="99"/>
    <w:unhideWhenUsed/>
    <w:rsid w:val="004338B4"/>
    <w:pPr>
      <w:tabs>
        <w:tab w:val="center" w:pos="4252"/>
        <w:tab w:val="right" w:pos="8504"/>
      </w:tabs>
      <w:snapToGrid w:val="0"/>
    </w:pPr>
  </w:style>
  <w:style w:type="character" w:customStyle="1" w:styleId="a7">
    <w:name w:val="フッター (文字)"/>
    <w:basedOn w:val="a0"/>
    <w:link w:val="a6"/>
    <w:uiPriority w:val="99"/>
    <w:rsid w:val="0043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51FC1-BC54-4750-AE81-1F7955C1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生涯学習課　係長</dc:creator>
  <cp:keywords/>
  <dc:description/>
  <cp:lastModifiedBy>生涯学習課　係長</cp:lastModifiedBy>
  <cp:revision>6</cp:revision>
  <cp:lastPrinted>2024-05-17T02:36:00Z</cp:lastPrinted>
  <dcterms:created xsi:type="dcterms:W3CDTF">2024-03-22T02:19:00Z</dcterms:created>
  <dcterms:modified xsi:type="dcterms:W3CDTF">2025-03-07T07:08:00Z</dcterms:modified>
</cp:coreProperties>
</file>